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A418DD">
        <w:rPr>
          <w:rFonts w:ascii="Franklin Gothic Book" w:eastAsia="Times New Roman" w:hAnsi="Franklin Gothic Book" w:cs="Tahoma"/>
          <w:b/>
          <w:color w:val="000000"/>
          <w:sz w:val="20"/>
          <w:szCs w:val="20"/>
          <w:lang w:val="es-ES"/>
        </w:rPr>
        <w:t>014</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00A418DD"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w:t>
      </w:r>
      <w:r w:rsidRPr="002C49BC">
        <w:rPr>
          <w:rFonts w:ascii="Franklin Gothic Book" w:hAnsi="Franklin Gothic Book" w:cs="Tahoma"/>
          <w:sz w:val="20"/>
          <w:szCs w:val="20"/>
          <w:u w:val="single"/>
        </w:rPr>
        <w:lastRenderedPageBreak/>
        <w:t>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014</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014</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014</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0001FA" w:rsidRDefault="000001FA" w:rsidP="007D5D83">
      <w:pPr>
        <w:contextualSpacing/>
        <w:rPr>
          <w:rFonts w:ascii="Franklin Gothic Book" w:eastAsia="Times New Roman" w:hAnsi="Franklin Gothic Book" w:cs="Tahoma"/>
          <w:b/>
          <w:sz w:val="20"/>
          <w:szCs w:val="20"/>
          <w:lang w:val="es-MX" w:eastAsia="es-MX"/>
        </w:rPr>
      </w:pPr>
    </w:p>
    <w:p w:rsidR="00A418DD" w:rsidRDefault="00A418DD" w:rsidP="007D5D83">
      <w:pPr>
        <w:contextualSpacing/>
        <w:rPr>
          <w:rFonts w:ascii="Franklin Gothic Book" w:eastAsia="Times New Roman" w:hAnsi="Franklin Gothic Book" w:cs="Tahoma"/>
          <w:b/>
          <w:sz w:val="20"/>
          <w:szCs w:val="20"/>
          <w:lang w:val="es-MX" w:eastAsia="es-MX"/>
        </w:rPr>
      </w:pPr>
    </w:p>
    <w:tbl>
      <w:tblPr>
        <w:tblStyle w:val="Tablaconcuadrcula"/>
        <w:tblW w:w="0" w:type="auto"/>
        <w:tblInd w:w="720" w:type="dxa"/>
        <w:tblLook w:val="04A0" w:firstRow="1" w:lastRow="0" w:firstColumn="1" w:lastColumn="0" w:noHBand="0" w:noVBand="1"/>
      </w:tblPr>
      <w:tblGrid>
        <w:gridCol w:w="2838"/>
        <w:gridCol w:w="1280"/>
        <w:gridCol w:w="1593"/>
        <w:gridCol w:w="1205"/>
        <w:gridCol w:w="1418"/>
      </w:tblGrid>
      <w:tr w:rsidR="00A418DD" w:rsidRPr="0042731D" w:rsidTr="00A418DD">
        <w:tc>
          <w:tcPr>
            <w:tcW w:w="2838" w:type="dxa"/>
          </w:tcPr>
          <w:p w:rsidR="00A418DD" w:rsidRPr="0042731D" w:rsidRDefault="00A418DD" w:rsidP="002645AB">
            <w:pPr>
              <w:jc w:val="center"/>
              <w:rPr>
                <w:rFonts w:ascii="Franklin Gothic Book" w:hAnsi="Franklin Gothic Book"/>
                <w:b/>
              </w:rPr>
            </w:pPr>
            <w:r w:rsidRPr="0042731D">
              <w:rPr>
                <w:rFonts w:ascii="Franklin Gothic Book" w:hAnsi="Franklin Gothic Book"/>
                <w:b/>
              </w:rPr>
              <w:t>DESCIPCIÓN</w:t>
            </w:r>
          </w:p>
        </w:tc>
        <w:tc>
          <w:tcPr>
            <w:tcW w:w="1280" w:type="dxa"/>
          </w:tcPr>
          <w:p w:rsidR="00A418DD" w:rsidRPr="0042731D" w:rsidRDefault="00A418DD" w:rsidP="002645AB">
            <w:pPr>
              <w:jc w:val="center"/>
              <w:rPr>
                <w:rFonts w:ascii="Franklin Gothic Book" w:hAnsi="Franklin Gothic Book"/>
                <w:b/>
              </w:rPr>
            </w:pPr>
            <w:r w:rsidRPr="0042731D">
              <w:rPr>
                <w:rFonts w:ascii="Franklin Gothic Book" w:hAnsi="Franklin Gothic Book"/>
                <w:b/>
              </w:rPr>
              <w:t>CANTIDAD</w:t>
            </w:r>
          </w:p>
        </w:tc>
        <w:tc>
          <w:tcPr>
            <w:tcW w:w="1593" w:type="dxa"/>
          </w:tcPr>
          <w:p w:rsidR="00A418DD" w:rsidRPr="0042731D" w:rsidRDefault="00A418DD" w:rsidP="00A418DD">
            <w:pPr>
              <w:jc w:val="center"/>
              <w:rPr>
                <w:rFonts w:ascii="Franklin Gothic Book" w:hAnsi="Franklin Gothic Book"/>
                <w:b/>
              </w:rPr>
            </w:pPr>
            <w:r w:rsidRPr="0042731D">
              <w:rPr>
                <w:rFonts w:ascii="Franklin Gothic Book" w:hAnsi="Franklin Gothic Book"/>
                <w:b/>
              </w:rPr>
              <w:t xml:space="preserve">VALOR UNITARIO </w:t>
            </w:r>
          </w:p>
        </w:tc>
        <w:tc>
          <w:tcPr>
            <w:tcW w:w="1205" w:type="dxa"/>
          </w:tcPr>
          <w:p w:rsidR="00A418DD" w:rsidRDefault="00A418DD" w:rsidP="002645AB">
            <w:pPr>
              <w:jc w:val="center"/>
              <w:rPr>
                <w:rFonts w:ascii="Franklin Gothic Book" w:hAnsi="Franklin Gothic Book"/>
                <w:b/>
              </w:rPr>
            </w:pPr>
            <w:r>
              <w:rPr>
                <w:rFonts w:ascii="Franklin Gothic Book" w:hAnsi="Franklin Gothic Book"/>
                <w:b/>
              </w:rPr>
              <w:t>IVA</w:t>
            </w:r>
          </w:p>
        </w:tc>
        <w:tc>
          <w:tcPr>
            <w:tcW w:w="1418" w:type="dxa"/>
          </w:tcPr>
          <w:p w:rsidR="00A418DD" w:rsidRPr="0042731D" w:rsidRDefault="00A418DD" w:rsidP="002645AB">
            <w:pPr>
              <w:jc w:val="center"/>
              <w:rPr>
                <w:rFonts w:ascii="Franklin Gothic Book" w:hAnsi="Franklin Gothic Book"/>
                <w:b/>
              </w:rPr>
            </w:pPr>
            <w:r>
              <w:rPr>
                <w:rFonts w:ascii="Franklin Gothic Book" w:hAnsi="Franklin Gothic Book"/>
                <w:b/>
              </w:rPr>
              <w:t>VALOR PARCIAL</w:t>
            </w:r>
          </w:p>
        </w:tc>
      </w:tr>
      <w:tr w:rsidR="00A418DD" w:rsidRPr="0042731D" w:rsidTr="00A418DD">
        <w:tc>
          <w:tcPr>
            <w:tcW w:w="2838" w:type="dxa"/>
          </w:tcPr>
          <w:p w:rsidR="00A418DD" w:rsidRPr="0042731D" w:rsidRDefault="00A418DD" w:rsidP="002645AB">
            <w:pPr>
              <w:rPr>
                <w:rFonts w:ascii="Franklin Gothic Book" w:hAnsi="Franklin Gothic Book"/>
              </w:rPr>
            </w:pPr>
            <w:proofErr w:type="spellStart"/>
            <w:r w:rsidRPr="0042731D">
              <w:rPr>
                <w:rFonts w:ascii="Franklin Gothic Book" w:hAnsi="Franklin Gothic Book"/>
              </w:rPr>
              <w:t>Ventilador</w:t>
            </w:r>
            <w:proofErr w:type="spellEnd"/>
            <w:r w:rsidRPr="0042731D">
              <w:rPr>
                <w:rFonts w:ascii="Franklin Gothic Book" w:hAnsi="Franklin Gothic Book"/>
              </w:rPr>
              <w:t xml:space="preserve"> neonatal de </w:t>
            </w:r>
            <w:proofErr w:type="spellStart"/>
            <w:r w:rsidRPr="0042731D">
              <w:rPr>
                <w:rFonts w:ascii="Franklin Gothic Book" w:hAnsi="Franklin Gothic Book"/>
              </w:rPr>
              <w:t>alta</w:t>
            </w:r>
            <w:proofErr w:type="spellEnd"/>
            <w:r w:rsidRPr="0042731D">
              <w:rPr>
                <w:rFonts w:ascii="Franklin Gothic Book" w:hAnsi="Franklin Gothic Book"/>
              </w:rPr>
              <w:t xml:space="preserve"> </w:t>
            </w:r>
            <w:proofErr w:type="spellStart"/>
            <w:r w:rsidRPr="0042731D">
              <w:rPr>
                <w:rFonts w:ascii="Franklin Gothic Book" w:hAnsi="Franklin Gothic Book"/>
              </w:rPr>
              <w:t>frecuencia</w:t>
            </w:r>
            <w:proofErr w:type="spellEnd"/>
          </w:p>
        </w:tc>
        <w:tc>
          <w:tcPr>
            <w:tcW w:w="1280" w:type="dxa"/>
          </w:tcPr>
          <w:p w:rsidR="00A418DD" w:rsidRPr="0042731D" w:rsidRDefault="00A418DD" w:rsidP="002645AB">
            <w:pPr>
              <w:rPr>
                <w:rFonts w:ascii="Franklin Gothic Book" w:hAnsi="Franklin Gothic Book"/>
              </w:rPr>
            </w:pPr>
            <w:r w:rsidRPr="0042731D">
              <w:rPr>
                <w:rFonts w:ascii="Franklin Gothic Book" w:hAnsi="Franklin Gothic Book"/>
              </w:rPr>
              <w:t>1</w:t>
            </w:r>
          </w:p>
        </w:tc>
        <w:tc>
          <w:tcPr>
            <w:tcW w:w="1593" w:type="dxa"/>
          </w:tcPr>
          <w:p w:rsidR="00A418DD" w:rsidRPr="0042731D" w:rsidRDefault="00A418DD" w:rsidP="002645AB">
            <w:pPr>
              <w:rPr>
                <w:rFonts w:ascii="Franklin Gothic Book" w:hAnsi="Franklin Gothic Book"/>
              </w:rPr>
            </w:pPr>
          </w:p>
        </w:tc>
        <w:tc>
          <w:tcPr>
            <w:tcW w:w="1205" w:type="dxa"/>
          </w:tcPr>
          <w:p w:rsidR="00A418DD" w:rsidRPr="0042731D" w:rsidRDefault="00A418DD" w:rsidP="002645AB">
            <w:pPr>
              <w:rPr>
                <w:rFonts w:ascii="Franklin Gothic Book" w:hAnsi="Franklin Gothic Book"/>
              </w:rPr>
            </w:pPr>
          </w:p>
        </w:tc>
        <w:tc>
          <w:tcPr>
            <w:tcW w:w="1418" w:type="dxa"/>
          </w:tcPr>
          <w:p w:rsidR="00A418DD" w:rsidRPr="0042731D" w:rsidRDefault="00A418DD" w:rsidP="002645AB">
            <w:pPr>
              <w:rPr>
                <w:rFonts w:ascii="Franklin Gothic Book" w:hAnsi="Franklin Gothic Book"/>
              </w:rPr>
            </w:pPr>
          </w:p>
        </w:tc>
      </w:tr>
      <w:tr w:rsidR="00A418DD" w:rsidRPr="0042731D" w:rsidTr="00A418DD">
        <w:tc>
          <w:tcPr>
            <w:tcW w:w="2838" w:type="dxa"/>
          </w:tcPr>
          <w:p w:rsidR="00A418DD" w:rsidRPr="0042731D" w:rsidRDefault="00A418DD" w:rsidP="002645AB">
            <w:pPr>
              <w:rPr>
                <w:rFonts w:ascii="Franklin Gothic Book" w:hAnsi="Franklin Gothic Book"/>
              </w:rPr>
            </w:pPr>
            <w:proofErr w:type="spellStart"/>
            <w:r w:rsidRPr="0042731D">
              <w:rPr>
                <w:rFonts w:ascii="Franklin Gothic Book" w:hAnsi="Franklin Gothic Book"/>
              </w:rPr>
              <w:t>Incubadora</w:t>
            </w:r>
            <w:proofErr w:type="spellEnd"/>
            <w:r w:rsidRPr="0042731D">
              <w:rPr>
                <w:rFonts w:ascii="Franklin Gothic Book" w:hAnsi="Franklin Gothic Book"/>
              </w:rPr>
              <w:t xml:space="preserve"> neonatal de </w:t>
            </w:r>
            <w:proofErr w:type="spellStart"/>
            <w:r w:rsidRPr="0042731D">
              <w:rPr>
                <w:rFonts w:ascii="Franklin Gothic Book" w:hAnsi="Franklin Gothic Book"/>
              </w:rPr>
              <w:t>doble</w:t>
            </w:r>
            <w:proofErr w:type="spellEnd"/>
            <w:r w:rsidRPr="0042731D">
              <w:rPr>
                <w:rFonts w:ascii="Franklin Gothic Book" w:hAnsi="Franklin Gothic Book"/>
              </w:rPr>
              <w:t xml:space="preserve"> pared.</w:t>
            </w:r>
          </w:p>
        </w:tc>
        <w:tc>
          <w:tcPr>
            <w:tcW w:w="1280" w:type="dxa"/>
          </w:tcPr>
          <w:p w:rsidR="00A418DD" w:rsidRPr="0042731D" w:rsidRDefault="00A418DD" w:rsidP="002645AB">
            <w:pPr>
              <w:rPr>
                <w:rFonts w:ascii="Franklin Gothic Book" w:hAnsi="Franklin Gothic Book"/>
              </w:rPr>
            </w:pPr>
            <w:r w:rsidRPr="0042731D">
              <w:rPr>
                <w:rFonts w:ascii="Franklin Gothic Book" w:hAnsi="Franklin Gothic Book"/>
              </w:rPr>
              <w:t>3</w:t>
            </w:r>
          </w:p>
        </w:tc>
        <w:tc>
          <w:tcPr>
            <w:tcW w:w="1593" w:type="dxa"/>
          </w:tcPr>
          <w:p w:rsidR="00A418DD" w:rsidRPr="0042731D" w:rsidRDefault="00A418DD" w:rsidP="002645AB">
            <w:pPr>
              <w:rPr>
                <w:rFonts w:ascii="Franklin Gothic Book" w:hAnsi="Franklin Gothic Book"/>
              </w:rPr>
            </w:pPr>
          </w:p>
        </w:tc>
        <w:tc>
          <w:tcPr>
            <w:tcW w:w="1205" w:type="dxa"/>
          </w:tcPr>
          <w:p w:rsidR="00A418DD" w:rsidRPr="0042731D" w:rsidRDefault="00A418DD" w:rsidP="002645AB">
            <w:pPr>
              <w:rPr>
                <w:rFonts w:ascii="Franklin Gothic Book" w:hAnsi="Franklin Gothic Book"/>
              </w:rPr>
            </w:pPr>
          </w:p>
        </w:tc>
        <w:tc>
          <w:tcPr>
            <w:tcW w:w="1418" w:type="dxa"/>
          </w:tcPr>
          <w:p w:rsidR="00A418DD" w:rsidRPr="0042731D" w:rsidRDefault="00A418DD" w:rsidP="002645AB">
            <w:pPr>
              <w:rPr>
                <w:rFonts w:ascii="Franklin Gothic Book" w:hAnsi="Franklin Gothic Book"/>
              </w:rPr>
            </w:pPr>
          </w:p>
        </w:tc>
      </w:tr>
      <w:tr w:rsidR="00A418DD" w:rsidRPr="0042731D" w:rsidTr="00A418DD">
        <w:tc>
          <w:tcPr>
            <w:tcW w:w="2838" w:type="dxa"/>
          </w:tcPr>
          <w:p w:rsidR="00A418DD" w:rsidRPr="0042731D" w:rsidRDefault="00A418DD" w:rsidP="002645AB">
            <w:pPr>
              <w:rPr>
                <w:rFonts w:ascii="Franklin Gothic Book" w:hAnsi="Franklin Gothic Book"/>
              </w:rPr>
            </w:pPr>
            <w:proofErr w:type="spellStart"/>
            <w:r w:rsidRPr="0042731D">
              <w:rPr>
                <w:rFonts w:ascii="Franklin Gothic Book" w:hAnsi="Franklin Gothic Book"/>
              </w:rPr>
              <w:t>Servocuna</w:t>
            </w:r>
            <w:proofErr w:type="spellEnd"/>
            <w:r w:rsidRPr="0042731D">
              <w:rPr>
                <w:rFonts w:ascii="Franklin Gothic Book" w:hAnsi="Franklin Gothic Book"/>
              </w:rPr>
              <w:t xml:space="preserve"> – </w:t>
            </w:r>
            <w:proofErr w:type="spellStart"/>
            <w:r w:rsidRPr="0042731D">
              <w:rPr>
                <w:rFonts w:ascii="Franklin Gothic Book" w:hAnsi="Franklin Gothic Book"/>
              </w:rPr>
              <w:t>Cuna</w:t>
            </w:r>
            <w:proofErr w:type="spellEnd"/>
            <w:r w:rsidRPr="0042731D">
              <w:rPr>
                <w:rFonts w:ascii="Franklin Gothic Book" w:hAnsi="Franklin Gothic Book"/>
              </w:rPr>
              <w:t xml:space="preserve"> de </w:t>
            </w:r>
            <w:proofErr w:type="spellStart"/>
            <w:r w:rsidRPr="0042731D">
              <w:rPr>
                <w:rFonts w:ascii="Franklin Gothic Book" w:hAnsi="Franklin Gothic Book"/>
              </w:rPr>
              <w:t>calor</w:t>
            </w:r>
            <w:proofErr w:type="spellEnd"/>
            <w:r w:rsidRPr="0042731D">
              <w:rPr>
                <w:rFonts w:ascii="Franklin Gothic Book" w:hAnsi="Franklin Gothic Book"/>
              </w:rPr>
              <w:t xml:space="preserve"> </w:t>
            </w:r>
            <w:proofErr w:type="spellStart"/>
            <w:r w:rsidRPr="0042731D">
              <w:rPr>
                <w:rFonts w:ascii="Franklin Gothic Book" w:hAnsi="Franklin Gothic Book"/>
              </w:rPr>
              <w:t>radiante</w:t>
            </w:r>
            <w:proofErr w:type="spellEnd"/>
            <w:r w:rsidRPr="0042731D">
              <w:rPr>
                <w:rFonts w:ascii="Franklin Gothic Book" w:hAnsi="Franklin Gothic Book"/>
              </w:rPr>
              <w:t xml:space="preserve"> </w:t>
            </w:r>
          </w:p>
        </w:tc>
        <w:tc>
          <w:tcPr>
            <w:tcW w:w="1280" w:type="dxa"/>
          </w:tcPr>
          <w:p w:rsidR="00A418DD" w:rsidRPr="0042731D" w:rsidRDefault="00A418DD" w:rsidP="002645AB">
            <w:pPr>
              <w:rPr>
                <w:rFonts w:ascii="Franklin Gothic Book" w:hAnsi="Franklin Gothic Book"/>
              </w:rPr>
            </w:pPr>
            <w:r w:rsidRPr="0042731D">
              <w:rPr>
                <w:rFonts w:ascii="Franklin Gothic Book" w:hAnsi="Franklin Gothic Book"/>
              </w:rPr>
              <w:t>1</w:t>
            </w:r>
          </w:p>
        </w:tc>
        <w:tc>
          <w:tcPr>
            <w:tcW w:w="1593" w:type="dxa"/>
          </w:tcPr>
          <w:p w:rsidR="00A418DD" w:rsidRPr="0042731D" w:rsidRDefault="00A418DD" w:rsidP="002645AB">
            <w:pPr>
              <w:rPr>
                <w:rFonts w:ascii="Franklin Gothic Book" w:hAnsi="Franklin Gothic Book"/>
              </w:rPr>
            </w:pPr>
          </w:p>
        </w:tc>
        <w:tc>
          <w:tcPr>
            <w:tcW w:w="1205" w:type="dxa"/>
          </w:tcPr>
          <w:p w:rsidR="00A418DD" w:rsidRPr="0042731D" w:rsidRDefault="00A418DD" w:rsidP="002645AB">
            <w:pPr>
              <w:rPr>
                <w:rFonts w:ascii="Franklin Gothic Book" w:hAnsi="Franklin Gothic Book"/>
              </w:rPr>
            </w:pPr>
          </w:p>
        </w:tc>
        <w:tc>
          <w:tcPr>
            <w:tcW w:w="1418" w:type="dxa"/>
          </w:tcPr>
          <w:p w:rsidR="00A418DD" w:rsidRPr="0042731D" w:rsidRDefault="00A418DD" w:rsidP="002645AB">
            <w:pPr>
              <w:rPr>
                <w:rFonts w:ascii="Franklin Gothic Book" w:hAnsi="Franklin Gothic Book"/>
              </w:rPr>
            </w:pPr>
          </w:p>
        </w:tc>
      </w:tr>
    </w:tbl>
    <w:p w:rsidR="00A418DD" w:rsidRDefault="00A418DD" w:rsidP="007D5D83">
      <w:pPr>
        <w:contextualSpacing/>
        <w:rPr>
          <w:rFonts w:ascii="Franklin Gothic Book" w:eastAsia="Times New Roman" w:hAnsi="Franklin Gothic Book" w:cs="Tahoma"/>
          <w:b/>
          <w:sz w:val="20"/>
          <w:szCs w:val="20"/>
          <w:lang w:val="es-MX" w:eastAsia="es-MX"/>
        </w:rPr>
      </w:pPr>
    </w:p>
    <w:p w:rsidR="00A418DD" w:rsidRDefault="00A418DD" w:rsidP="007D5D83">
      <w:pPr>
        <w:contextualSpacing/>
        <w:rPr>
          <w:rFonts w:ascii="Franklin Gothic Book" w:eastAsia="Times New Roman" w:hAnsi="Franklin Gothic Book" w:cs="Tahoma"/>
          <w:b/>
          <w:sz w:val="20"/>
          <w:szCs w:val="20"/>
          <w:lang w:val="es-MX" w:eastAsia="es-MX"/>
        </w:rPr>
      </w:pPr>
    </w:p>
    <w:p w:rsidR="00A418DD" w:rsidRDefault="00A418DD" w:rsidP="007D5D83">
      <w:pPr>
        <w:contextualSpacing/>
        <w:rPr>
          <w:rFonts w:ascii="Franklin Gothic Book" w:eastAsia="Times New Roman" w:hAnsi="Franklin Gothic Book" w:cs="Tahoma"/>
          <w:b/>
          <w:sz w:val="20"/>
          <w:szCs w:val="20"/>
          <w:lang w:val="es-MX" w:eastAsia="es-MX"/>
        </w:rPr>
      </w:pPr>
    </w:p>
    <w:p w:rsidR="00A418DD" w:rsidRPr="002C49BC" w:rsidRDefault="00A418DD" w:rsidP="007D5D83">
      <w:pPr>
        <w:contextualSpacing/>
        <w:rPr>
          <w:rFonts w:ascii="Franklin Gothic Book" w:eastAsia="Times New Roman" w:hAnsi="Franklin Gothic Book" w:cs="Tahoma"/>
          <w:b/>
          <w:sz w:val="20"/>
          <w:szCs w:val="20"/>
          <w:lang w:val="es-MX" w:eastAsia="es-MX"/>
        </w:rPr>
      </w:pPr>
    </w:p>
    <w:p w:rsidR="00A418DD" w:rsidRPr="0042731D" w:rsidRDefault="00A418DD" w:rsidP="00A418DD">
      <w:pPr>
        <w:rPr>
          <w:rFonts w:ascii="Franklin Gothic Book" w:hAnsi="Franklin Gothic Book" w:cs="Arial"/>
          <w:b/>
          <w:sz w:val="20"/>
          <w:szCs w:val="20"/>
          <w:u w:val="single"/>
        </w:rPr>
      </w:pPr>
      <w:r w:rsidRPr="0042731D">
        <w:rPr>
          <w:rFonts w:ascii="Franklin Gothic Book" w:hAnsi="Franklin Gothic Book" w:cs="Arial"/>
          <w:b/>
          <w:sz w:val="20"/>
          <w:szCs w:val="20"/>
          <w:u w:val="single"/>
        </w:rPr>
        <w:t>Nota 1: Se podrán realizar ofertas parciales, siempre que se oferte la cantidad total del ítem y no se supere el valor unitario máximo de los equipos.</w:t>
      </w:r>
    </w:p>
    <w:p w:rsidR="00A418DD" w:rsidRPr="0042731D" w:rsidRDefault="00A418DD" w:rsidP="00A418DD">
      <w:pPr>
        <w:rPr>
          <w:rFonts w:ascii="Franklin Gothic Book" w:hAnsi="Franklin Gothic Book" w:cs="Arial"/>
          <w:b/>
          <w:sz w:val="20"/>
          <w:szCs w:val="20"/>
          <w:u w:val="single"/>
        </w:rPr>
      </w:pPr>
    </w:p>
    <w:p w:rsidR="00A418DD" w:rsidRPr="0042731D" w:rsidRDefault="00A418DD" w:rsidP="00A418DD">
      <w:pPr>
        <w:rPr>
          <w:rFonts w:ascii="Franklin Gothic Book" w:hAnsi="Franklin Gothic Book" w:cs="Arial"/>
          <w:b/>
          <w:sz w:val="20"/>
          <w:szCs w:val="20"/>
          <w:u w:val="single"/>
        </w:rPr>
      </w:pPr>
      <w:r w:rsidRPr="0042731D">
        <w:rPr>
          <w:rFonts w:ascii="Franklin Gothic Book" w:hAnsi="Franklin Gothic Book" w:cs="Arial"/>
          <w:b/>
          <w:sz w:val="20"/>
          <w:szCs w:val="20"/>
          <w:u w:val="single"/>
        </w:rPr>
        <w:t>Nota 2: Si el proponente oferta un precio superior al valor unitario máximo fijado por la entidad, la oferta será rechazada.</w:t>
      </w:r>
    </w:p>
    <w:p w:rsidR="00A418DD" w:rsidRPr="0042731D" w:rsidRDefault="00A418DD" w:rsidP="00A418DD">
      <w:pPr>
        <w:rPr>
          <w:rFonts w:ascii="Franklin Gothic Book" w:hAnsi="Franklin Gothic Book" w:cs="Arial"/>
          <w:b/>
          <w:sz w:val="20"/>
          <w:szCs w:val="20"/>
          <w:u w:val="single"/>
        </w:rPr>
      </w:pPr>
    </w:p>
    <w:p w:rsidR="00A418DD" w:rsidRPr="0042731D" w:rsidRDefault="00A418DD" w:rsidP="00A418DD">
      <w:pPr>
        <w:rPr>
          <w:rFonts w:ascii="Franklin Gothic Book" w:hAnsi="Franklin Gothic Book" w:cs="Arial"/>
          <w:sz w:val="20"/>
          <w:szCs w:val="20"/>
        </w:rPr>
      </w:pPr>
      <w:r w:rsidRPr="0042731D">
        <w:rPr>
          <w:rFonts w:ascii="Franklin Gothic Book" w:hAnsi="Franklin Gothic Book" w:cs="Arial"/>
          <w:b/>
          <w:sz w:val="20"/>
          <w:szCs w:val="20"/>
          <w:u w:val="single"/>
        </w:rPr>
        <w:t>VENTILADOR NEONATAL DE ALTA FRECUENCIA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CON CONTROL DE PRESION (PCV)</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MODO HFO (ALTA FRECUENCIA OSCILATORIA)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MODO PARA TERAPIA DE OXIGENO DE ALTO FLUJO INCORPORADO O SU EQUIVALENTE</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VOLUMEN GARANTIZADO (VG) EN MODO DE ALTA FRECUENCIA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VETILACION OBLIGATORIA INTERMITENTE SINCRONIZADA, CON CONTROL DE PRESION (IMV/SIMV-PC)</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VENTILACION OBLIGATORIA INTERMITENTE SINCRONIZADA, PRESION CONTROLADA, VOLUMEN GARANTIZADO (IMV/SIMV-PCVG)</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VENTILACION  NO INVASIVA ; CPAP DISPONIBLE CON OPCION NEONATO</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FUNCION RESPALDO DE APNEA RESPIRACION DE BACKUP</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COMPENSACION AUTOMATICA DE FUGAS</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SENSIBILIDAD POR FLUJO O POR PRESION</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PANTALLA TFT, LED O SUPERIOR</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BATERÍA DE RESPADO MÍNIMO 30 MINUTOS</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CON REPRESENTACION GRAFICA DE MINIMO 3 CURVAS: VOLUMEN/TIEMPO, PRESION/TIEMPO, FLUJO/TIEMPO,</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VOLUMEN ALTO Y BAJO</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PRESION ALTA Y BAJA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CONCENTRACION DE OXIGENO</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DESCONEXION</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OBSTRUCCION DE VIA AEREA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lastRenderedPageBreak/>
        <w:t>SISTEMA DE ALARMA PARA: FALLA ELECTRICA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SISTEMA DE ALARMA PARA: BATERIA BAJA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ACCESORIO INCLUIDO: PULMON DE PRUEBA NEONATAL</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ACCESORIO INCLUIDO: RECIPIENTE HUMIDIFICADOR</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ACCESORIO INCLUIDO: VALVULA EXHALATORIA</w:t>
      </w:r>
    </w:p>
    <w:p w:rsidR="00A418DD" w:rsidRPr="0042731D" w:rsidRDefault="00A418DD" w:rsidP="00A418DD">
      <w:pPr>
        <w:pStyle w:val="Prrafodelista"/>
        <w:numPr>
          <w:ilvl w:val="0"/>
          <w:numId w:val="34"/>
        </w:numPr>
        <w:rPr>
          <w:rFonts w:ascii="Franklin Gothic Book" w:hAnsi="Franklin Gothic Book" w:cs="Arial"/>
          <w:sz w:val="20"/>
          <w:szCs w:val="20"/>
        </w:rPr>
      </w:pPr>
      <w:r w:rsidRPr="0042731D">
        <w:rPr>
          <w:rFonts w:ascii="Franklin Gothic Book" w:hAnsi="Franklin Gothic Book" w:cs="Arial"/>
          <w:sz w:val="20"/>
          <w:szCs w:val="20"/>
        </w:rPr>
        <w:t xml:space="preserve">FUENTE DE ALIMENTACION ELECTRICA 110-120 </w:t>
      </w:r>
      <w:proofErr w:type="spellStart"/>
      <w:r w:rsidRPr="0042731D">
        <w:rPr>
          <w:rFonts w:ascii="Franklin Gothic Book" w:hAnsi="Franklin Gothic Book" w:cs="Arial"/>
          <w:sz w:val="20"/>
          <w:szCs w:val="20"/>
        </w:rPr>
        <w:t>Vac</w:t>
      </w:r>
      <w:proofErr w:type="spellEnd"/>
      <w:r w:rsidRPr="0042731D">
        <w:rPr>
          <w:rFonts w:ascii="Franklin Gothic Book" w:hAnsi="Franklin Gothic Book" w:cs="Arial"/>
          <w:sz w:val="20"/>
          <w:szCs w:val="20"/>
        </w:rPr>
        <w:t>/ 60Hz</w:t>
      </w:r>
    </w:p>
    <w:p w:rsidR="00A418DD" w:rsidRPr="0042731D" w:rsidRDefault="00A418DD" w:rsidP="00A418DD">
      <w:pPr>
        <w:rPr>
          <w:rFonts w:ascii="Franklin Gothic Book" w:hAnsi="Franklin Gothic Book" w:cs="Arial"/>
          <w:b/>
          <w:sz w:val="20"/>
          <w:szCs w:val="20"/>
          <w:u w:val="single"/>
        </w:rPr>
      </w:pPr>
      <w:r w:rsidRPr="0042731D">
        <w:rPr>
          <w:rFonts w:ascii="Franklin Gothic Book" w:hAnsi="Franklin Gothic Book" w:cs="Arial"/>
          <w:b/>
          <w:sz w:val="20"/>
          <w:szCs w:val="20"/>
          <w:u w:val="single"/>
        </w:rPr>
        <w:t>INCUBADORA NEONATAL</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 xml:space="preserve">DOBLE PARED </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CONTROL DE TEMPERATURA Y HUMEDAD POR MICROPROCESADOR</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RANGO DE TEMPERATURA ENTRE 20°C - 40°C</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RANGO DE TEMPERATURA DE PIEL ENTRE 32°C - 38°C</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CONTROL DE ALTURA AJUSTABLE ELECTRONICAMENTE</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 xml:space="preserve">CON MINIMO 5 PUERTAS DE ACCESO </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APERTURAS PARA ACCESOS DE TUBOS DE INFUSION INTRAVENOSA Y OTROS LIQUIDOS</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SISTEMA DE INCLINACIÓN PARA POSICION TRENDELEMBURG Y TRENDELEMBURG INVERSA</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SISTEMA DE AJUSTE DE HUMEDAD EN UN RANGO ENTRE 40%-100%</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BALANZA INTEGRADA PARA CONTROL DE PESO DE HASTA 8 Kg</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PANEL DE CONTROLES CON VISUALIZACIÓN DE PARAMETROS EN PANTALLA LCD O LED DE 4" MÍNIMO</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BAJA Y ALTA TEMPERATURA DE PIEL</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BAJA Y ALTA TEMPERATURA DE AIRE</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FALLA EN SENSORES</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ALTA Y BAJA HUMEDAD</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FALLA DE ALIMENTACION ELECTRICA</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COLCHON ANTIESCARAS CON CUBIERTA LAVABLE E IMPERMEABLE</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 xml:space="preserve">FUENTE DE ALIMENTACION ELECTRICA 110-120 </w:t>
      </w:r>
      <w:proofErr w:type="spellStart"/>
      <w:r w:rsidRPr="0042731D">
        <w:rPr>
          <w:rFonts w:ascii="Franklin Gothic Book" w:hAnsi="Franklin Gothic Book" w:cs="Arial"/>
          <w:sz w:val="20"/>
          <w:szCs w:val="20"/>
        </w:rPr>
        <w:t>Vac</w:t>
      </w:r>
      <w:proofErr w:type="spellEnd"/>
      <w:r w:rsidRPr="0042731D">
        <w:rPr>
          <w:rFonts w:ascii="Franklin Gothic Book" w:hAnsi="Franklin Gothic Book" w:cs="Arial"/>
          <w:sz w:val="20"/>
          <w:szCs w:val="20"/>
        </w:rPr>
        <w:t>/ 60Hz</w:t>
      </w:r>
    </w:p>
    <w:p w:rsidR="00A418DD" w:rsidRPr="0042731D" w:rsidRDefault="00A418DD" w:rsidP="00A418DD">
      <w:pPr>
        <w:rPr>
          <w:rFonts w:ascii="Franklin Gothic Book" w:hAnsi="Franklin Gothic Book" w:cs="Arial"/>
          <w:sz w:val="20"/>
          <w:szCs w:val="20"/>
        </w:rPr>
      </w:pPr>
    </w:p>
    <w:p w:rsidR="00A418DD" w:rsidRPr="0042731D" w:rsidRDefault="00A418DD" w:rsidP="00A418DD">
      <w:pPr>
        <w:rPr>
          <w:rFonts w:ascii="Franklin Gothic Book" w:hAnsi="Franklin Gothic Book" w:cs="Arial"/>
          <w:b/>
          <w:sz w:val="20"/>
          <w:szCs w:val="20"/>
          <w:u w:val="single"/>
        </w:rPr>
      </w:pPr>
      <w:r w:rsidRPr="0042731D">
        <w:rPr>
          <w:rFonts w:ascii="Franklin Gothic Book" w:hAnsi="Franklin Gothic Book" w:cs="Arial"/>
          <w:b/>
          <w:sz w:val="20"/>
          <w:szCs w:val="20"/>
          <w:u w:val="single"/>
        </w:rPr>
        <w:t>SERVOCUNA</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CONTROL DE TEMPERATURA POR MICROPROCESADOR</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RANGO DE TEMPERATURA ENTRE 20°C - 40°C</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RANGO DE TEMPERATURA DE PIEL ENTRE 32°C - 38°C</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BASE RODANTE CON SISTEMA DE FRENO</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DISPLAY PARA VISUALIZACION DE TEMPERATURAS PROGRAMADA Y SENSADA</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SISTEMA DE INCLINACIÓN PARA POSICION 0 A 90 GRADOS</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BAJA Y ALTA TEMPERATURA DE PIEL</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FALLA EN SENSORES</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ALARMAS VISUALES Y AUDIBLES PARA FALLA DE ALIMENTACION ELECTRICA</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FUNCION PARA PRECALENTAMIENTO</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COLCHON ANTIESCARAS CON CUBIERTA LAVABLE E IMPERMEABLE</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PROTECTORES LATERALES EN ACRILICO, REMOVIBLES</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SISTEMA DE ILUMINACION LED U OTRO SISTEMA DE ILUMINACION QUE GARANTICE SIMILAR FUNCIONALIDAD Y CALIDAD.</w:t>
      </w:r>
    </w:p>
    <w:p w:rsidR="00A418DD" w:rsidRPr="0042731D" w:rsidRDefault="00A418DD" w:rsidP="00A418DD">
      <w:pPr>
        <w:pStyle w:val="Prrafodelista"/>
        <w:numPr>
          <w:ilvl w:val="0"/>
          <w:numId w:val="35"/>
        </w:numPr>
        <w:rPr>
          <w:rFonts w:ascii="Franklin Gothic Book" w:hAnsi="Franklin Gothic Book" w:cs="Arial"/>
          <w:sz w:val="20"/>
          <w:szCs w:val="20"/>
        </w:rPr>
      </w:pPr>
      <w:r w:rsidRPr="0042731D">
        <w:rPr>
          <w:rFonts w:ascii="Franklin Gothic Book" w:hAnsi="Franklin Gothic Book" w:cs="Arial"/>
          <w:sz w:val="20"/>
          <w:szCs w:val="20"/>
        </w:rPr>
        <w:t xml:space="preserve">FUENTE DE ALIMENTACION ELECTRICA 110-120 </w:t>
      </w:r>
      <w:proofErr w:type="spellStart"/>
      <w:r w:rsidRPr="0042731D">
        <w:rPr>
          <w:rFonts w:ascii="Franklin Gothic Book" w:hAnsi="Franklin Gothic Book" w:cs="Arial"/>
          <w:sz w:val="20"/>
          <w:szCs w:val="20"/>
        </w:rPr>
        <w:t>Vac</w:t>
      </w:r>
      <w:proofErr w:type="spellEnd"/>
      <w:r w:rsidRPr="0042731D">
        <w:rPr>
          <w:rFonts w:ascii="Franklin Gothic Book" w:hAnsi="Franklin Gothic Book" w:cs="Arial"/>
          <w:sz w:val="20"/>
          <w:szCs w:val="20"/>
        </w:rPr>
        <w:t>/ 60Hz</w:t>
      </w:r>
    </w:p>
    <w:p w:rsidR="00A418DD" w:rsidRPr="0042731D" w:rsidRDefault="00A418DD" w:rsidP="00A418DD">
      <w:pPr>
        <w:rPr>
          <w:rFonts w:ascii="Franklin Gothic Book" w:hAnsi="Franklin Gothic Book" w:cs="Arial"/>
          <w:b/>
          <w:sz w:val="20"/>
          <w:szCs w:val="20"/>
        </w:rPr>
      </w:pPr>
      <w:r w:rsidRPr="0042731D">
        <w:rPr>
          <w:rFonts w:ascii="Franklin Gothic Book" w:hAnsi="Franklin Gothic Book" w:cs="Arial"/>
          <w:b/>
          <w:sz w:val="20"/>
          <w:szCs w:val="20"/>
        </w:rPr>
        <w:t>CONDICIONES:</w:t>
      </w:r>
    </w:p>
    <w:p w:rsidR="00A418DD" w:rsidRPr="0042731D" w:rsidRDefault="00A418DD" w:rsidP="00A418DD">
      <w:pPr>
        <w:rPr>
          <w:rFonts w:ascii="Franklin Gothic Book" w:hAnsi="Franklin Gothic Book" w:cs="Arial"/>
          <w:b/>
          <w:sz w:val="20"/>
          <w:szCs w:val="20"/>
        </w:rPr>
      </w:pPr>
    </w:p>
    <w:p w:rsidR="00A418DD" w:rsidRPr="0042731D" w:rsidRDefault="00A418DD" w:rsidP="00A418DD">
      <w:pPr>
        <w:rPr>
          <w:rFonts w:ascii="Franklin Gothic Book" w:hAnsi="Franklin Gothic Book" w:cs="Arial"/>
          <w:sz w:val="20"/>
          <w:szCs w:val="20"/>
        </w:rPr>
      </w:pPr>
      <w:r w:rsidRPr="0042731D">
        <w:rPr>
          <w:rFonts w:ascii="Franklin Gothic Book" w:hAnsi="Franklin Gothic Book" w:cs="Arial"/>
          <w:sz w:val="20"/>
          <w:szCs w:val="20"/>
        </w:rPr>
        <w:t>Cada equipo debe cumplir con la siguiente documentación.</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t xml:space="preserve">Registro Sanitario </w:t>
      </w:r>
      <w:proofErr w:type="spellStart"/>
      <w:r w:rsidRPr="0042731D">
        <w:rPr>
          <w:rFonts w:ascii="Franklin Gothic Book" w:hAnsi="Franklin Gothic Book" w:cs="Arial"/>
          <w:sz w:val="20"/>
          <w:szCs w:val="20"/>
        </w:rPr>
        <w:t>Invima</w:t>
      </w:r>
      <w:proofErr w:type="spellEnd"/>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t>Manifiesto de importación</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lastRenderedPageBreak/>
        <w:t>Certificado de calibración, expedido por un laboratorio diferente al fabricante</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t>Manuales de servicio en idioma español</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t>Guía rápida de manejo del equipo, en idioma español</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cs="Arial"/>
          <w:sz w:val="20"/>
          <w:szCs w:val="20"/>
        </w:rPr>
        <w:t>Cronograma de mantenimiento preventivo de los equipos, durante el periodo de garantía (</w:t>
      </w:r>
      <w:proofErr w:type="spellStart"/>
      <w:r w:rsidRPr="0042731D">
        <w:rPr>
          <w:rFonts w:ascii="Franklin Gothic Book" w:hAnsi="Franklin Gothic Book" w:cs="Arial"/>
          <w:sz w:val="20"/>
          <w:szCs w:val="20"/>
        </w:rPr>
        <w:t>miinimo</w:t>
      </w:r>
      <w:proofErr w:type="spellEnd"/>
      <w:r w:rsidRPr="0042731D">
        <w:rPr>
          <w:rFonts w:ascii="Franklin Gothic Book" w:hAnsi="Franklin Gothic Book" w:cs="Arial"/>
          <w:sz w:val="20"/>
          <w:szCs w:val="20"/>
        </w:rPr>
        <w:t xml:space="preserve"> doce (12) meses.</w:t>
      </w:r>
    </w:p>
    <w:p w:rsidR="00A418DD" w:rsidRPr="0042731D" w:rsidRDefault="00A418DD" w:rsidP="00A418DD">
      <w:pPr>
        <w:pStyle w:val="Prrafodelista"/>
        <w:numPr>
          <w:ilvl w:val="0"/>
          <w:numId w:val="36"/>
        </w:numPr>
        <w:jc w:val="both"/>
        <w:rPr>
          <w:rFonts w:ascii="Franklin Gothic Book" w:hAnsi="Franklin Gothic Book" w:cs="Arial"/>
          <w:sz w:val="20"/>
          <w:szCs w:val="20"/>
        </w:rPr>
      </w:pPr>
      <w:r w:rsidRPr="0042731D">
        <w:rPr>
          <w:rFonts w:ascii="Franklin Gothic Book" w:hAnsi="Franklin Gothic Book"/>
          <w:sz w:val="20"/>
          <w:szCs w:val="20"/>
        </w:rPr>
        <w:t>Capacitación para el personal usuario de la tecnología y para equipo técnico de ingeniería hospitalaria.</w:t>
      </w:r>
    </w:p>
    <w:p w:rsidR="00255A6D" w:rsidRDefault="00255A6D" w:rsidP="005174B1">
      <w:pPr>
        <w:spacing w:after="160" w:line="259" w:lineRule="auto"/>
        <w:rPr>
          <w:rFonts w:ascii="Franklin Gothic Book" w:hAnsi="Franklin Gothic Book" w:cs="Tahoma"/>
          <w:sz w:val="20"/>
          <w:szCs w:val="20"/>
        </w:rPr>
      </w:pPr>
    </w:p>
    <w:p w:rsidR="00255A6D" w:rsidRDefault="00255A6D" w:rsidP="005174B1">
      <w:pPr>
        <w:spacing w:after="160" w:line="259" w:lineRule="auto"/>
        <w:rPr>
          <w:rFonts w:ascii="Franklin Gothic Book" w:hAnsi="Franklin Gothic Book" w:cs="Tahoma"/>
          <w:sz w:val="20"/>
          <w:szCs w:val="20"/>
        </w:rPr>
      </w:pPr>
      <w:r w:rsidRPr="00A418DD">
        <w:rPr>
          <w:rFonts w:ascii="Franklin Gothic Book" w:hAnsi="Franklin Gothic Book" w:cs="Tahoma"/>
          <w:b/>
          <w:sz w:val="20"/>
          <w:szCs w:val="20"/>
          <w:u w:val="single"/>
        </w:rPr>
        <w:t>EL PROPONENTE DEBERÁ APORTAR FICHA TECNICA DE LOS BIENES, CON DESCRIPCIÓN DETALLDA</w:t>
      </w:r>
      <w:r>
        <w:rPr>
          <w:rFonts w:ascii="Franklin Gothic Book" w:hAnsi="Franklin Gothic Book" w:cs="Tahoma"/>
          <w:sz w:val="20"/>
          <w:szCs w:val="20"/>
        </w:rPr>
        <w:t>.</w:t>
      </w:r>
    </w:p>
    <w:p w:rsidR="00255A6D" w:rsidRPr="002C49BC" w:rsidRDefault="00255A6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014</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FACTOR TÉCNICO</w:t>
      </w:r>
    </w:p>
    <w:p w:rsidR="00255A6D" w:rsidRPr="002C49BC" w:rsidRDefault="00255A6D" w:rsidP="00255A6D">
      <w:pPr>
        <w:contextualSpacing/>
        <w:jc w:val="center"/>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5A6D" w:rsidRPr="002C49BC" w:rsidRDefault="00255A6D" w:rsidP="00255A6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5A6D" w:rsidRPr="002C49BC" w:rsidRDefault="00255A6D" w:rsidP="00255A6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014</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A418DD">
        <w:rPr>
          <w:rFonts w:ascii="Franklin Gothic Book" w:hAnsi="Franklin Gothic Book" w:cs="Tahoma"/>
          <w:b/>
          <w:bCs/>
          <w:sz w:val="20"/>
          <w:szCs w:val="20"/>
        </w:rPr>
        <w:t>COMPRA DE EQUIPOS BIOMÉDICOS PARA PARA LA UNIDAD DE CUIDADOS INTENSIVOS NEONATALES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bookmarkStart w:id="3" w:name="_GoBack"/>
      <w:bookmarkEnd w:id="3"/>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financiera para </w:t>
      </w:r>
      <w:r>
        <w:rPr>
          <w:rFonts w:ascii="Franklin Gothic Book" w:hAnsi="Franklin Gothic Book" w:cs="Tahoma"/>
          <w:sz w:val="20"/>
          <w:szCs w:val="20"/>
        </w:rPr>
        <w:t>brindar soporte y mantenimiento preventivo a los equipos ofertados en el siguiente plazo adicional</w:t>
      </w:r>
      <w:r w:rsidRPr="002C49BC">
        <w:rPr>
          <w:rFonts w:ascii="Franklin Gothic Book" w:hAnsi="Franklin Gothic Book" w:cs="Tahoma"/>
          <w:sz w:val="20"/>
          <w:szCs w:val="20"/>
        </w:rPr>
        <w:t>: (elija solo una opción)</w:t>
      </w:r>
    </w:p>
    <w:p w:rsidR="00255A6D" w:rsidRPr="002C49BC" w:rsidRDefault="00255A6D" w:rsidP="00255A6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55A6D" w:rsidRPr="00EC0637" w:rsidTr="007C52F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255A6D" w:rsidP="007C52F8">
            <w:pPr>
              <w:ind w:right="63"/>
              <w:contextualSpacing/>
              <w:jc w:val="center"/>
              <w:rPr>
                <w:rFonts w:ascii="Franklin Gothic Book" w:hAnsi="Franklin Gothic Book" w:cs="Arial"/>
                <w:b/>
                <w:sz w:val="20"/>
                <w:szCs w:val="20"/>
                <w:lang w:val="es-ES_tradnl" w:eastAsia="es-ES_tradnl"/>
              </w:rPr>
            </w:pPr>
            <w:bookmarkStart w:id="4" w:name="_Hlk53312424"/>
            <w:r>
              <w:rPr>
                <w:rFonts w:ascii="Franklin Gothic Book" w:hAnsi="Franklin Gothic Book" w:cs="Arial"/>
                <w:b/>
                <w:sz w:val="20"/>
                <w:szCs w:val="20"/>
                <w:lang w:val="es-ES_tradnl" w:eastAsia="es-ES_tradnl"/>
              </w:rPr>
              <w:t>Mantenimiento preventivo adicional</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172B59" w:rsidP="007C52F8">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255A6D" w:rsidRPr="00EC0637" w:rsidTr="007C52F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 xml:space="preserve">Entre 12 y 18 meses </w:t>
            </w:r>
          </w:p>
        </w:tc>
        <w:tc>
          <w:tcPr>
            <w:tcW w:w="142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p>
        </w:tc>
      </w:tr>
      <w:tr w:rsidR="00255A6D" w:rsidRPr="00EC0637" w:rsidTr="007C52F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Ente 18 y 24 meses</w:t>
            </w:r>
          </w:p>
        </w:tc>
        <w:tc>
          <w:tcPr>
            <w:tcW w:w="142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p>
        </w:tc>
      </w:tr>
      <w:bookmarkEnd w:id="4"/>
    </w:tbl>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1571A2" w:rsidRDefault="00255A6D" w:rsidP="00255A6D">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4A" w:rsidRDefault="00E6664A">
      <w:r>
        <w:separator/>
      </w:r>
    </w:p>
  </w:endnote>
  <w:endnote w:type="continuationSeparator" w:id="0">
    <w:p w:rsidR="00E6664A" w:rsidRDefault="00E6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4A" w:rsidRDefault="00E6664A">
      <w:r>
        <w:separator/>
      </w:r>
    </w:p>
  </w:footnote>
  <w:footnote w:type="continuationSeparator" w:id="0">
    <w:p w:rsidR="00E6664A" w:rsidRDefault="00E6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77.5pt;height:176.6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566272C"/>
    <w:multiLevelType w:val="hybridMultilevel"/>
    <w:tmpl w:val="97564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4">
    <w:nsid w:val="3C39041E"/>
    <w:multiLevelType w:val="hybridMultilevel"/>
    <w:tmpl w:val="2F8C5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7">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9">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2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5">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5FB1E77"/>
    <w:multiLevelType w:val="hybridMultilevel"/>
    <w:tmpl w:val="E8B03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4">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4"/>
  </w:num>
  <w:num w:numId="2">
    <w:abstractNumId w:val="19"/>
  </w:num>
  <w:num w:numId="3">
    <w:abstractNumId w:val="1"/>
  </w:num>
  <w:num w:numId="4">
    <w:abstractNumId w:val="8"/>
  </w:num>
  <w:num w:numId="5">
    <w:abstractNumId w:val="27"/>
  </w:num>
  <w:num w:numId="6">
    <w:abstractNumId w:val="24"/>
  </w:num>
  <w:num w:numId="7">
    <w:abstractNumId w:val="28"/>
  </w:num>
  <w:num w:numId="8">
    <w:abstractNumId w:val="13"/>
  </w:num>
  <w:num w:numId="9">
    <w:abstractNumId w:val="13"/>
    <w:lvlOverride w:ilvl="0">
      <w:startOverride w:val="1"/>
    </w:lvlOverride>
  </w:num>
  <w:num w:numId="10">
    <w:abstractNumId w:val="13"/>
    <w:lvlOverride w:ilvl="0">
      <w:startOverride w:val="1"/>
    </w:lvlOverride>
  </w:num>
  <w:num w:numId="11">
    <w:abstractNumId w:val="3"/>
  </w:num>
  <w:num w:numId="12">
    <w:abstractNumId w:val="30"/>
  </w:num>
  <w:num w:numId="13">
    <w:abstractNumId w:val="25"/>
  </w:num>
  <w:num w:numId="14">
    <w:abstractNumId w:val="26"/>
  </w:num>
  <w:num w:numId="15">
    <w:abstractNumId w:val="10"/>
  </w:num>
  <w:num w:numId="16">
    <w:abstractNumId w:val="12"/>
  </w:num>
  <w:num w:numId="17">
    <w:abstractNumId w:val="16"/>
  </w:num>
  <w:num w:numId="18">
    <w:abstractNumId w:val="5"/>
  </w:num>
  <w:num w:numId="19">
    <w:abstractNumId w:val="18"/>
  </w:num>
  <w:num w:numId="20">
    <w:abstractNumId w:val="21"/>
  </w:num>
  <w:num w:numId="21">
    <w:abstractNumId w:val="11"/>
  </w:num>
  <w:num w:numId="22">
    <w:abstractNumId w:val="33"/>
  </w:num>
  <w:num w:numId="23">
    <w:abstractNumId w:val="22"/>
  </w:num>
  <w:num w:numId="24">
    <w:abstractNumId w:val="6"/>
  </w:num>
  <w:num w:numId="25">
    <w:abstractNumId w:val="4"/>
  </w:num>
  <w:num w:numId="26">
    <w:abstractNumId w:val="23"/>
  </w:num>
  <w:num w:numId="27">
    <w:abstractNumId w:val="17"/>
  </w:num>
  <w:num w:numId="28">
    <w:abstractNumId w:val="29"/>
  </w:num>
  <w:num w:numId="29">
    <w:abstractNumId w:val="32"/>
  </w:num>
  <w:num w:numId="30">
    <w:abstractNumId w:val="7"/>
  </w:num>
  <w:num w:numId="31">
    <w:abstractNumId w:val="15"/>
  </w:num>
  <w:num w:numId="32">
    <w:abstractNumId w:val="20"/>
  </w:num>
  <w:num w:numId="33">
    <w:abstractNumId w:val="9"/>
  </w:num>
  <w:num w:numId="34">
    <w:abstractNumId w:val="14"/>
  </w:num>
  <w:num w:numId="35">
    <w:abstractNumId w:val="2"/>
  </w:num>
  <w:num w:numId="3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72B59"/>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5A6D"/>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40E3"/>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18DD"/>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664A"/>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EEFDE6-CC46-4241-976A-3146DF05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3080</Words>
  <Characters>16942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2021-05-11T22:03:00Z</dcterms:created>
  <dcterms:modified xsi:type="dcterms:W3CDTF">2021-05-11T22:03:00Z</dcterms:modified>
</cp:coreProperties>
</file>